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44DE" w14:textId="437F39DC" w:rsidR="00CE2E54" w:rsidRPr="00F62312" w:rsidRDefault="00D97D58" w:rsidP="00CE2E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Raccolta Firme</w:t>
      </w:r>
    </w:p>
    <w:p w14:paraId="26E595C4" w14:textId="77777777" w:rsidR="00F62312" w:rsidRPr="00F62312" w:rsidRDefault="00CE2E54" w:rsidP="00CE2E54">
      <w:pPr>
        <w:rPr>
          <w:rFonts w:ascii="Arial" w:hAnsi="Arial" w:cs="Arial"/>
        </w:rPr>
      </w:pPr>
      <w:r w:rsidRPr="00F62312">
        <w:rPr>
          <w:rFonts w:ascii="Arial" w:hAnsi="Arial" w:cs="Arial"/>
        </w:rPr>
        <w:t xml:space="preserve">Si informa che presso l’ufficio Elettorale sono depositati i moduli per le raccolte delle firme per le proposte </w:t>
      </w:r>
      <w:r w:rsidR="00F62312" w:rsidRPr="00F62312">
        <w:rPr>
          <w:rFonts w:ascii="Arial" w:hAnsi="Arial" w:cs="Arial"/>
        </w:rPr>
        <w:t>dei seguenti</w:t>
      </w:r>
      <w:r w:rsidRPr="00F62312">
        <w:rPr>
          <w:rFonts w:ascii="Arial" w:hAnsi="Arial" w:cs="Arial"/>
        </w:rPr>
        <w:t xml:space="preserve"> referendum abrogativi</w:t>
      </w:r>
      <w:r w:rsidR="00F62312" w:rsidRPr="00F62312">
        <w:rPr>
          <w:rFonts w:ascii="Arial" w:hAnsi="Arial" w:cs="Arial"/>
        </w:rPr>
        <w:t>:</w:t>
      </w:r>
    </w:p>
    <w:p w14:paraId="05B68C0F" w14:textId="77777777" w:rsidR="00F62312" w:rsidRDefault="00CE2E54" w:rsidP="00F62312">
      <w:pPr>
        <w:pStyle w:val="Paragrafoelenco"/>
        <w:numPr>
          <w:ilvl w:val="0"/>
          <w:numId w:val="1"/>
        </w:numPr>
        <w:rPr>
          <w:rFonts w:ascii="Arial" w:hAnsi="Arial" w:cs="Arial"/>
          <w:b/>
          <w:bCs/>
        </w:rPr>
      </w:pPr>
      <w:r w:rsidRPr="00F62312">
        <w:rPr>
          <w:rFonts w:ascii="Arial" w:hAnsi="Arial" w:cs="Arial"/>
          <w:b/>
          <w:bCs/>
          <w:i/>
          <w:iCs/>
        </w:rPr>
        <w:t>Rispetto per tutti gli animali</w:t>
      </w:r>
      <w:r w:rsidRPr="00F62312">
        <w:rPr>
          <w:rFonts w:ascii="Arial" w:hAnsi="Arial" w:cs="Arial"/>
          <w:b/>
          <w:bCs/>
        </w:rPr>
        <w:t>.</w:t>
      </w:r>
    </w:p>
    <w:p w14:paraId="57C69F63" w14:textId="6A64B3BE" w:rsidR="00CE2E54" w:rsidRDefault="003F0108" w:rsidP="00F62312">
      <w:pPr>
        <w:pStyle w:val="Paragrafoelenc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</w:t>
      </w:r>
      <w:r w:rsidR="00F62312" w:rsidRPr="00F62312">
        <w:rPr>
          <w:rFonts w:ascii="Arial" w:hAnsi="Arial" w:cs="Arial"/>
          <w:b/>
          <w:bCs/>
        </w:rPr>
        <w:t xml:space="preserve">Vietare la caccia nei fondi privati andando ad abrogare l'Art.842 del </w:t>
      </w:r>
      <w:proofErr w:type="gramStart"/>
      <w:r w:rsidR="00F62312" w:rsidRPr="00F62312">
        <w:rPr>
          <w:rFonts w:ascii="Arial" w:hAnsi="Arial" w:cs="Arial"/>
          <w:b/>
          <w:bCs/>
        </w:rPr>
        <w:t>Codice Civile</w:t>
      </w:r>
      <w:proofErr w:type="gramEnd"/>
      <w:r w:rsidR="00F62312" w:rsidRPr="00F62312">
        <w:rPr>
          <w:rFonts w:ascii="Arial" w:hAnsi="Arial" w:cs="Arial"/>
          <w:b/>
          <w:bCs/>
        </w:rPr>
        <w:t>, primo e secondo comma, dove attualmente prevede l'ingresso dei cacciatori nei fondi privati anche senza l'autorizzazione del legittimo proprietario del fondo.</w:t>
      </w:r>
    </w:p>
    <w:p w14:paraId="4050E805" w14:textId="34507390" w:rsidR="00F62312" w:rsidRPr="00F62312" w:rsidRDefault="003F0108" w:rsidP="00F62312">
      <w:pPr>
        <w:pStyle w:val="Paragrafoelenc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</w:t>
      </w:r>
      <w:r w:rsidR="00F62312" w:rsidRPr="00F62312">
        <w:rPr>
          <w:rFonts w:ascii="Arial" w:hAnsi="Arial" w:cs="Arial"/>
          <w:b/>
          <w:bCs/>
        </w:rPr>
        <w:t>Firmando l'Art. 19 Ter si andrebbe a rendere illegale la caccia in Italia.</w:t>
      </w:r>
    </w:p>
    <w:p w14:paraId="339DCB24" w14:textId="77777777" w:rsidR="00F62312" w:rsidRPr="00F62312" w:rsidRDefault="00F62312" w:rsidP="00F62312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it-IT"/>
          <w14:ligatures w14:val="none"/>
        </w:rPr>
      </w:pPr>
      <w:r w:rsidRPr="00F62312">
        <w:rPr>
          <w:rFonts w:ascii="Arial" w:eastAsia="Times New Roman" w:hAnsi="Arial" w:cs="Arial"/>
          <w:b/>
          <w:bCs/>
          <w:kern w:val="36"/>
          <w:lang w:eastAsia="it-IT"/>
          <w14:ligatures w14:val="none"/>
        </w:rPr>
        <w:t xml:space="preserve">Proposta referendaria per abolire il finanziamento pubblico ai giornali promossa dall'Associazione Schierarsi </w:t>
      </w:r>
    </w:p>
    <w:p w14:paraId="6F41C25E" w14:textId="77777777" w:rsidR="00F62312" w:rsidRDefault="00F62312" w:rsidP="00F62312">
      <w:pPr>
        <w:pStyle w:val="Paragrafoelenco"/>
        <w:rPr>
          <w:rFonts w:ascii="Arial" w:hAnsi="Arial" w:cs="Arial"/>
        </w:rPr>
      </w:pPr>
    </w:p>
    <w:p w14:paraId="08996E74" w14:textId="1C7EF6C0" w:rsidR="003F0108" w:rsidRDefault="003F0108" w:rsidP="003F0108">
      <w:pPr>
        <w:pStyle w:val="Paragrafoelenco"/>
        <w:ind w:left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Inoltre</w:t>
      </w:r>
      <w:proofErr w:type="gramEnd"/>
      <w:r>
        <w:rPr>
          <w:rFonts w:ascii="Arial" w:hAnsi="Arial" w:cs="Arial"/>
        </w:rPr>
        <w:t xml:space="preserve"> è possibile sottoscrivere la proposta di legge:</w:t>
      </w:r>
    </w:p>
    <w:p w14:paraId="47BFAE5A" w14:textId="77777777" w:rsidR="003F0108" w:rsidRDefault="003F0108" w:rsidP="003F0108">
      <w:pPr>
        <w:pStyle w:val="Paragrafoelenco"/>
        <w:ind w:left="0"/>
        <w:rPr>
          <w:rFonts w:ascii="Arial" w:hAnsi="Arial" w:cs="Arial"/>
        </w:rPr>
      </w:pPr>
    </w:p>
    <w:p w14:paraId="182C77F6" w14:textId="6383DC72" w:rsidR="003F0108" w:rsidRPr="00F62312" w:rsidRDefault="003F0108" w:rsidP="003F0108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F62312">
        <w:rPr>
          <w:rFonts w:ascii="Arial" w:hAnsi="Arial" w:cs="Arial"/>
          <w:b/>
          <w:bCs/>
        </w:rPr>
        <w:t>“Cieli Blu” - È UNA PROPOSTA DI LEGGE AD INIZIATIVA POPOLARE - Divieto di modifica delle condizioni metereologiche</w:t>
      </w:r>
      <w:r w:rsidR="00342FD1">
        <w:rPr>
          <w:rFonts w:ascii="Arial" w:hAnsi="Arial" w:cs="Arial"/>
          <w:b/>
          <w:bCs/>
        </w:rPr>
        <w:t xml:space="preserve"> </w:t>
      </w:r>
      <w:r w:rsidRPr="00F62312">
        <w:rPr>
          <w:rFonts w:ascii="Arial" w:hAnsi="Arial" w:cs="Arial"/>
          <w:b/>
          <w:bCs/>
        </w:rPr>
        <w:t>(Geoingegneria).</w:t>
      </w:r>
    </w:p>
    <w:p w14:paraId="089A07DE" w14:textId="77777777" w:rsidR="003F0108" w:rsidRPr="00F62312" w:rsidRDefault="003F0108" w:rsidP="003F0108">
      <w:pPr>
        <w:pStyle w:val="Paragrafoelenco"/>
        <w:ind w:left="0"/>
        <w:rPr>
          <w:rFonts w:ascii="Arial" w:hAnsi="Arial" w:cs="Arial"/>
        </w:rPr>
      </w:pPr>
    </w:p>
    <w:p w14:paraId="3F030096" w14:textId="0A101400" w:rsidR="00CE2E54" w:rsidRPr="00F62312" w:rsidRDefault="00CE2E54" w:rsidP="00342FD1">
      <w:pPr>
        <w:jc w:val="center"/>
        <w:rPr>
          <w:rFonts w:ascii="Arial" w:hAnsi="Arial" w:cs="Arial"/>
        </w:rPr>
      </w:pPr>
      <w:r w:rsidRPr="00F62312">
        <w:rPr>
          <w:rFonts w:ascii="Arial" w:hAnsi="Arial" w:cs="Arial"/>
        </w:rPr>
        <w:t>Lunedì: dalle 09:00 alle 13:00</w:t>
      </w:r>
    </w:p>
    <w:p w14:paraId="713A55D4" w14:textId="64CAD92A" w:rsidR="00CE2E54" w:rsidRPr="00F62312" w:rsidRDefault="00CE2E54" w:rsidP="00342FD1">
      <w:pPr>
        <w:jc w:val="center"/>
        <w:rPr>
          <w:rFonts w:ascii="Arial" w:hAnsi="Arial" w:cs="Arial"/>
        </w:rPr>
      </w:pPr>
      <w:r w:rsidRPr="00F62312">
        <w:rPr>
          <w:rFonts w:ascii="Arial" w:hAnsi="Arial" w:cs="Arial"/>
        </w:rPr>
        <w:t>Martedì: dalle 16:00 alle 18:00</w:t>
      </w:r>
    </w:p>
    <w:p w14:paraId="1D87F1FA" w14:textId="54ACF3C1" w:rsidR="00986113" w:rsidRPr="00F62312" w:rsidRDefault="00CE2E54" w:rsidP="00342FD1">
      <w:pPr>
        <w:jc w:val="center"/>
        <w:rPr>
          <w:rFonts w:ascii="Arial" w:hAnsi="Arial" w:cs="Arial"/>
        </w:rPr>
      </w:pPr>
      <w:r w:rsidRPr="00F62312">
        <w:rPr>
          <w:rFonts w:ascii="Arial" w:hAnsi="Arial" w:cs="Arial"/>
        </w:rPr>
        <w:t xml:space="preserve">Venerdì: </w:t>
      </w:r>
      <w:r w:rsidR="00986113" w:rsidRPr="00F62312">
        <w:rPr>
          <w:rFonts w:ascii="Arial" w:hAnsi="Arial" w:cs="Arial"/>
        </w:rPr>
        <w:t>dalle 09:00 alle 13:00</w:t>
      </w:r>
    </w:p>
    <w:p w14:paraId="5E3E4D0E" w14:textId="07E5CEE7" w:rsidR="00CE2E54" w:rsidRPr="00F62312" w:rsidRDefault="00D97D58" w:rsidP="00CE2E54">
      <w:pPr>
        <w:rPr>
          <w:rFonts w:ascii="Arial" w:hAnsi="Arial" w:cs="Arial"/>
        </w:rPr>
      </w:pPr>
      <w:r w:rsidRPr="00D97D58">
        <w:rPr>
          <w:rFonts w:ascii="Arial" w:hAnsi="Arial" w:cs="Arial"/>
          <w:b/>
          <w:bCs/>
        </w:rPr>
        <w:t>Le firme possono essere raccolt</w:t>
      </w:r>
      <w:r w:rsidR="00501176">
        <w:rPr>
          <w:rFonts w:ascii="Arial" w:hAnsi="Arial" w:cs="Arial"/>
          <w:b/>
          <w:bCs/>
        </w:rPr>
        <w:t>e</w:t>
      </w:r>
      <w:r w:rsidRPr="00D97D58">
        <w:rPr>
          <w:rFonts w:ascii="Arial" w:hAnsi="Arial" w:cs="Arial"/>
          <w:b/>
          <w:bCs/>
        </w:rPr>
        <w:t xml:space="preserve"> anche in forma digitale on-line</w:t>
      </w:r>
      <w:r>
        <w:rPr>
          <w:rFonts w:ascii="Arial" w:hAnsi="Arial" w:cs="Arial"/>
        </w:rPr>
        <w:t>, al tal fine s</w:t>
      </w:r>
      <w:r w:rsidR="00CE2E54" w:rsidRPr="00F62312">
        <w:rPr>
          <w:rFonts w:ascii="Arial" w:hAnsi="Arial" w:cs="Arial"/>
        </w:rPr>
        <w:t>i evidenzia che è attiva la </w:t>
      </w:r>
      <w:hyperlink r:id="rId5" w:tgtFrame="_blank" w:history="1">
        <w:r w:rsidR="00CE2E54" w:rsidRPr="00F62312">
          <w:rPr>
            <w:rStyle w:val="Collegamentoipertestuale"/>
            <w:rFonts w:ascii="Arial" w:hAnsi="Arial" w:cs="Arial"/>
          </w:rPr>
          <w:t>piattaforma digitale dedicata alla raccolta delle firme per referendum e iniziative popolari</w:t>
        </w:r>
      </w:hyperlink>
      <w:r w:rsidR="00CE2E54" w:rsidRPr="00F62312">
        <w:rPr>
          <w:rFonts w:ascii="Arial" w:hAnsi="Arial" w:cs="Arial"/>
        </w:rPr>
        <w:t xml:space="preserve">, </w:t>
      </w:r>
      <w:r w:rsidR="00342FD1">
        <w:rPr>
          <w:rFonts w:ascii="Arial" w:hAnsi="Arial" w:cs="Arial"/>
        </w:rPr>
        <w:t xml:space="preserve">(Ministero della Giustizia - </w:t>
      </w:r>
      <w:r w:rsidR="00342FD1" w:rsidRPr="00342FD1">
        <w:rPr>
          <w:rFonts w:ascii="Arial" w:hAnsi="Arial" w:cs="Arial"/>
        </w:rPr>
        <w:t>Referendum e iniziative popolari</w:t>
      </w:r>
      <w:r w:rsidR="00342FD1">
        <w:rPr>
          <w:rFonts w:ascii="Arial" w:hAnsi="Arial" w:cs="Arial"/>
        </w:rPr>
        <w:t xml:space="preserve">), </w:t>
      </w:r>
      <w:r w:rsidR="00CE2E54" w:rsidRPr="00F62312">
        <w:rPr>
          <w:rFonts w:ascii="Arial" w:hAnsi="Arial" w:cs="Arial"/>
        </w:rPr>
        <w:t>alternativa alla firma su moduli cartacei. </w:t>
      </w:r>
    </w:p>
    <w:p w14:paraId="6B6EBB18" w14:textId="77777777" w:rsidR="00FF74D1" w:rsidRPr="00F62312" w:rsidRDefault="00FF74D1">
      <w:pPr>
        <w:rPr>
          <w:rFonts w:ascii="Arial" w:hAnsi="Arial" w:cs="Arial"/>
        </w:rPr>
      </w:pPr>
    </w:p>
    <w:sectPr w:rsidR="00FF74D1" w:rsidRPr="00F623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71023"/>
    <w:multiLevelType w:val="hybridMultilevel"/>
    <w:tmpl w:val="91002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2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54"/>
    <w:rsid w:val="00273F9C"/>
    <w:rsid w:val="003011D1"/>
    <w:rsid w:val="00330E67"/>
    <w:rsid w:val="00342FD1"/>
    <w:rsid w:val="003F0108"/>
    <w:rsid w:val="00501176"/>
    <w:rsid w:val="00986113"/>
    <w:rsid w:val="00AA3AA4"/>
    <w:rsid w:val="00CE2E54"/>
    <w:rsid w:val="00D97D58"/>
    <w:rsid w:val="00F62312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936A"/>
  <w15:chartTrackingRefBased/>
  <w15:docId w15:val="{0A7E1519-73B5-4285-B7AD-39F91B1A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2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2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2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2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2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2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2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2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2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2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2E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2E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2E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2E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2E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2E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2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2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2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2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2E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2E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2E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2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2E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2E5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E2E5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2E5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2F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rmereferendum.giustizia.it/referendum/op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Elettorale</dc:creator>
  <cp:keywords/>
  <dc:description/>
  <cp:lastModifiedBy>Elettorale</cp:lastModifiedBy>
  <cp:revision>4</cp:revision>
  <cp:lastPrinted>2026-08-25T15:43:00Z</cp:lastPrinted>
  <dcterms:created xsi:type="dcterms:W3CDTF">2026-08-25T14:33:00Z</dcterms:created>
  <dcterms:modified xsi:type="dcterms:W3CDTF">2026-08-26T07:17:00Z</dcterms:modified>
</cp:coreProperties>
</file>